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DE1A2" w14:textId="77777777" w:rsidR="002F03AE" w:rsidRPr="000143F9" w:rsidRDefault="002D2A2F" w:rsidP="002F03AE">
      <w:pPr>
        <w:rPr>
          <w:sz w:val="20"/>
        </w:rPr>
      </w:pPr>
      <w:r>
        <w:rPr>
          <w:noProof/>
          <w:sz w:val="20"/>
        </w:rPr>
        <mc:AlternateContent>
          <mc:Choice Requires="wps">
            <w:drawing>
              <wp:anchor distT="0" distB="0" distL="114300" distR="114300" simplePos="0" relativeHeight="251657216" behindDoc="0" locked="0" layoutInCell="1" allowOverlap="1" wp14:anchorId="7D0C437C" wp14:editId="5A85DF5C">
                <wp:simplePos x="0" y="0"/>
                <wp:positionH relativeFrom="column">
                  <wp:posOffset>3594735</wp:posOffset>
                </wp:positionH>
                <wp:positionV relativeFrom="paragraph">
                  <wp:posOffset>116840</wp:posOffset>
                </wp:positionV>
                <wp:extent cx="2286000" cy="800100"/>
                <wp:effectExtent l="0" t="0" r="0" b="0"/>
                <wp:wrapNone/>
                <wp:docPr id="18860075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042D6" w14:textId="77777777" w:rsidR="00E73A57" w:rsidRPr="007A28FA" w:rsidRDefault="00E73A57" w:rsidP="002F03AE">
                            <w:pPr>
                              <w:rPr>
                                <w:rFonts w:asciiTheme="minorHAnsi" w:hAnsiTheme="minorHAnsi"/>
                              </w:rPr>
                            </w:pPr>
                            <w:r w:rsidRPr="00D10AB1">
                              <w:rPr>
                                <w:rFonts w:asciiTheme="minorHAnsi" w:hAnsiTheme="minorHAnsi"/>
                                <w:u w:val="single"/>
                              </w:rPr>
                              <w:t>For more information, contact</w:t>
                            </w:r>
                            <w:r w:rsidRPr="007A28FA">
                              <w:rPr>
                                <w:rFonts w:asciiTheme="minorHAnsi" w:hAnsiTheme="minorHAnsi"/>
                              </w:rPr>
                              <w:t>:</w:t>
                            </w:r>
                          </w:p>
                          <w:p w14:paraId="0760E00A" w14:textId="77777777" w:rsidR="00E73A57" w:rsidRPr="007A28FA" w:rsidRDefault="00E73A57" w:rsidP="002F03AE">
                            <w:pPr>
                              <w:rPr>
                                <w:rFonts w:asciiTheme="minorHAnsi" w:hAnsiTheme="minorHAnsi"/>
                              </w:rPr>
                            </w:pPr>
                            <w:r w:rsidRPr="007A28FA">
                              <w:rPr>
                                <w:rFonts w:asciiTheme="minorHAnsi" w:hAnsiTheme="minorHAnsi"/>
                              </w:rPr>
                              <w:t>Hank Phillips, President/CEO at (502) 223-8687</w:t>
                            </w:r>
                          </w:p>
                          <w:p w14:paraId="2A7FA05F" w14:textId="77777777" w:rsidR="00E73A57" w:rsidRPr="007A28FA" w:rsidRDefault="00E73A57" w:rsidP="002F03AE">
                            <w:pPr>
                              <w:rPr>
                                <w:rFonts w:asciiTheme="minorHAnsi" w:hAnsiTheme="minorHAnsi"/>
                              </w:rPr>
                            </w:pPr>
                            <w:r w:rsidRPr="007A28FA">
                              <w:rPr>
                                <w:rFonts w:asciiTheme="minorHAnsi" w:hAnsiTheme="minorHAnsi"/>
                              </w:rPr>
                              <w:t>Hank.Phillips@ktia.com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C437C" id="_x0000_t202" coordsize="21600,21600" o:spt="202" path="m,l,21600r21600,l21600,xe">
                <v:stroke joinstyle="miter"/>
                <v:path gradientshapeok="t" o:connecttype="rect"/>
              </v:shapetype>
              <v:shape id="Text Box 3" o:spid="_x0000_s1026" type="#_x0000_t202" style="position:absolute;margin-left:283.05pt;margin-top:9.2pt;width:180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" filled="f" stroked="f">
                <v:path arrowok="t"/>
                <v:textbox>
                  <w:txbxContent>
                    <w:p w14:paraId="269042D6" w14:textId="77777777" w:rsidR="00E73A57" w:rsidRPr="007A28FA" w:rsidRDefault="00E73A57" w:rsidP="002F03AE">
                      <w:pPr>
                        <w:rPr>
                          <w:rFonts w:asciiTheme="minorHAnsi" w:hAnsiTheme="minorHAnsi"/>
                        </w:rPr>
                      </w:pPr>
                      <w:r w:rsidRPr="00D10AB1">
                        <w:rPr>
                          <w:rFonts w:asciiTheme="minorHAnsi" w:hAnsiTheme="minorHAnsi"/>
                          <w:u w:val="single"/>
                        </w:rPr>
                        <w:t>For more information, contact</w:t>
                      </w:r>
                      <w:r w:rsidRPr="007A28FA">
                        <w:rPr>
                          <w:rFonts w:asciiTheme="minorHAnsi" w:hAnsiTheme="minorHAnsi"/>
                        </w:rPr>
                        <w:t>:</w:t>
                      </w:r>
                    </w:p>
                    <w:p w14:paraId="0760E00A" w14:textId="77777777" w:rsidR="00E73A57" w:rsidRPr="007A28FA" w:rsidRDefault="00E73A57" w:rsidP="002F03AE">
                      <w:pPr>
                        <w:rPr>
                          <w:rFonts w:asciiTheme="minorHAnsi" w:hAnsiTheme="minorHAnsi"/>
                        </w:rPr>
                      </w:pPr>
                      <w:r w:rsidRPr="007A28FA">
                        <w:rPr>
                          <w:rFonts w:asciiTheme="minorHAnsi" w:hAnsiTheme="minorHAnsi"/>
                        </w:rPr>
                        <w:t>Hank Phillips, President/CEO at (502) 223-8687</w:t>
                      </w:r>
                    </w:p>
                    <w:p w14:paraId="2A7FA05F" w14:textId="77777777" w:rsidR="00E73A57" w:rsidRPr="007A28FA" w:rsidRDefault="00E73A57" w:rsidP="002F03AE">
                      <w:pPr>
                        <w:rPr>
                          <w:rFonts w:asciiTheme="minorHAnsi" w:hAnsiTheme="minorHAnsi"/>
                        </w:rPr>
                      </w:pPr>
                      <w:r w:rsidRPr="007A28FA">
                        <w:rPr>
                          <w:rFonts w:asciiTheme="minorHAnsi" w:hAnsiTheme="minorHAnsi"/>
                        </w:rPr>
                        <w:t>Hank.Phillips@ktia.com</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5CD6BB3D" wp14:editId="34DA05CD">
                <wp:simplePos x="0" y="0"/>
                <wp:positionH relativeFrom="column">
                  <wp:posOffset>51435</wp:posOffset>
                </wp:positionH>
                <wp:positionV relativeFrom="paragraph">
                  <wp:posOffset>688340</wp:posOffset>
                </wp:positionV>
                <wp:extent cx="2286000" cy="571500"/>
                <wp:effectExtent l="0" t="0" r="0" b="0"/>
                <wp:wrapNone/>
                <wp:docPr id="6694548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DF081" w14:textId="77777777" w:rsidR="00E73A57" w:rsidRPr="007A28FA" w:rsidRDefault="00E73A57" w:rsidP="002F03AE">
                            <w:pPr>
                              <w:rPr>
                                <w:rFonts w:asciiTheme="minorHAnsi" w:hAnsiTheme="minorHAnsi"/>
                                <w:sz w:val="20"/>
                              </w:rPr>
                            </w:pPr>
                            <w:r w:rsidRPr="007A28FA">
                              <w:rPr>
                                <w:rFonts w:asciiTheme="minorHAnsi" w:hAnsiTheme="minorHAnsi"/>
                                <w:sz w:val="20"/>
                              </w:rPr>
                              <w:t>931 East Main Street</w:t>
                            </w:r>
                          </w:p>
                          <w:p w14:paraId="2D706F0A" w14:textId="77777777" w:rsidR="00E73A57" w:rsidRPr="007A28FA" w:rsidRDefault="00E73A57" w:rsidP="002F03AE">
                            <w:pPr>
                              <w:rPr>
                                <w:rFonts w:asciiTheme="minorHAnsi" w:hAnsiTheme="minorHAnsi"/>
                                <w:sz w:val="20"/>
                              </w:rPr>
                            </w:pPr>
                            <w:r w:rsidRPr="007A28FA">
                              <w:rPr>
                                <w:rFonts w:asciiTheme="minorHAnsi" w:hAnsiTheme="minorHAnsi"/>
                                <w:sz w:val="20"/>
                              </w:rPr>
                              <w:t>Frankfort, Kentucky 40601</w:t>
                            </w:r>
                          </w:p>
                          <w:p w14:paraId="4D6094F2" w14:textId="77777777" w:rsidR="00E73A57" w:rsidRPr="007A28FA" w:rsidRDefault="00E73A57" w:rsidP="002F03AE">
                            <w:pPr>
                              <w:rPr>
                                <w:rFonts w:asciiTheme="minorHAnsi" w:hAnsiTheme="minorHAnsi"/>
                              </w:rPr>
                            </w:pPr>
                            <w:r w:rsidRPr="007A28FA">
                              <w:rPr>
                                <w:rFonts w:asciiTheme="minorHAnsi" w:hAnsiTheme="minorHAnsi"/>
                                <w:sz w:val="20"/>
                              </w:rPr>
                              <w:t>Ph. (502) 223-8687</w:t>
                            </w:r>
                          </w:p>
                          <w:p w14:paraId="0D3ED83E" w14:textId="77777777" w:rsidR="00E73A57" w:rsidRDefault="00E73A57" w:rsidP="002F03AE"/>
                          <w:p w14:paraId="3EFA6B36" w14:textId="77777777" w:rsidR="00E73A57" w:rsidRDefault="00E73A57" w:rsidP="002F03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6BB3D" id="Text Box 2" o:spid="_x0000_s1027" type="#_x0000_t202" style="position:absolute;margin-left:4.05pt;margin-top:54.2pt;width:18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" filled="f" stroked="f">
                <v:path arrowok="t"/>
                <v:textbox>
                  <w:txbxContent>
                    <w:p w14:paraId="702DF081" w14:textId="77777777" w:rsidR="00E73A57" w:rsidRPr="007A28FA" w:rsidRDefault="00E73A57" w:rsidP="002F03AE">
                      <w:pPr>
                        <w:rPr>
                          <w:rFonts w:asciiTheme="minorHAnsi" w:hAnsiTheme="minorHAnsi"/>
                          <w:sz w:val="20"/>
                        </w:rPr>
                      </w:pPr>
                      <w:r w:rsidRPr="007A28FA">
                        <w:rPr>
                          <w:rFonts w:asciiTheme="minorHAnsi" w:hAnsiTheme="minorHAnsi"/>
                          <w:sz w:val="20"/>
                        </w:rPr>
                        <w:t>931 East Main Street</w:t>
                      </w:r>
                    </w:p>
                    <w:p w14:paraId="2D706F0A" w14:textId="77777777" w:rsidR="00E73A57" w:rsidRPr="007A28FA" w:rsidRDefault="00E73A57" w:rsidP="002F03AE">
                      <w:pPr>
                        <w:rPr>
                          <w:rFonts w:asciiTheme="minorHAnsi" w:hAnsiTheme="minorHAnsi"/>
                          <w:sz w:val="20"/>
                        </w:rPr>
                      </w:pPr>
                      <w:r w:rsidRPr="007A28FA">
                        <w:rPr>
                          <w:rFonts w:asciiTheme="minorHAnsi" w:hAnsiTheme="minorHAnsi"/>
                          <w:sz w:val="20"/>
                        </w:rPr>
                        <w:t>Frankfort, Kentucky 40601</w:t>
                      </w:r>
                    </w:p>
                    <w:p w14:paraId="4D6094F2" w14:textId="77777777" w:rsidR="00E73A57" w:rsidRPr="007A28FA" w:rsidRDefault="00E73A57" w:rsidP="002F03AE">
                      <w:pPr>
                        <w:rPr>
                          <w:rFonts w:asciiTheme="minorHAnsi" w:hAnsiTheme="minorHAnsi"/>
                        </w:rPr>
                      </w:pPr>
                      <w:r w:rsidRPr="007A28FA">
                        <w:rPr>
                          <w:rFonts w:asciiTheme="minorHAnsi" w:hAnsiTheme="minorHAnsi"/>
                          <w:sz w:val="20"/>
                        </w:rPr>
                        <w:t>Ph. (502) 223-8687</w:t>
                      </w:r>
                    </w:p>
                    <w:p w14:paraId="0D3ED83E" w14:textId="77777777" w:rsidR="00E73A57" w:rsidRDefault="00E73A57" w:rsidP="002F03AE"/>
                    <w:p w14:paraId="3EFA6B36" w14:textId="77777777" w:rsidR="00E73A57" w:rsidRDefault="00E73A57" w:rsidP="002F03AE"/>
                  </w:txbxContent>
                </v:textbox>
              </v:shape>
            </w:pict>
          </mc:Fallback>
        </mc:AlternateContent>
      </w:r>
      <w:r w:rsidR="002F03AE">
        <w:rPr>
          <w:noProof/>
          <w:sz w:val="20"/>
        </w:rPr>
        <w:drawing>
          <wp:inline distT="0" distB="0" distL="0" distR="0" wp14:anchorId="2B1D5FDE" wp14:editId="20F38BB0">
            <wp:extent cx="2743200" cy="744855"/>
            <wp:effectExtent l="25400" t="0" r="0" b="0"/>
            <wp:docPr id="1" name="Picture 1" descr="KTIA_white sm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TIA_white smRGB"/>
                    <pic:cNvPicPr>
                      <a:picLocks noChangeAspect="1" noChangeArrowheads="1"/>
                    </pic:cNvPicPr>
                  </pic:nvPicPr>
                  <pic:blipFill>
                    <a:blip r:embed="rId4"/>
                    <a:srcRect/>
                    <a:stretch>
                      <a:fillRect/>
                    </a:stretch>
                  </pic:blipFill>
                  <pic:spPr bwMode="auto">
                    <a:xfrm>
                      <a:off x="0" y="0"/>
                      <a:ext cx="2743200" cy="744855"/>
                    </a:xfrm>
                    <a:prstGeom prst="rect">
                      <a:avLst/>
                    </a:prstGeom>
                    <a:noFill/>
                    <a:ln w="9525">
                      <a:noFill/>
                      <a:miter lim="800000"/>
                      <a:headEnd/>
                      <a:tailEnd/>
                    </a:ln>
                  </pic:spPr>
                </pic:pic>
              </a:graphicData>
            </a:graphic>
          </wp:inline>
        </w:drawing>
      </w:r>
    </w:p>
    <w:p w14:paraId="3765B95A" w14:textId="77777777" w:rsidR="002F03AE" w:rsidRPr="000143F9" w:rsidRDefault="002F03AE" w:rsidP="002F03AE">
      <w:pPr>
        <w:rPr>
          <w:sz w:val="20"/>
        </w:rPr>
      </w:pPr>
    </w:p>
    <w:p w14:paraId="54847FB2" w14:textId="77777777" w:rsidR="002F03AE" w:rsidRPr="000143F9" w:rsidRDefault="002F03AE" w:rsidP="002F03AE">
      <w:pPr>
        <w:rPr>
          <w:sz w:val="20"/>
        </w:rPr>
      </w:pPr>
    </w:p>
    <w:p w14:paraId="7A23ACDF" w14:textId="77777777" w:rsidR="002F03AE" w:rsidRPr="000143F9" w:rsidRDefault="002F03AE" w:rsidP="002F03AE">
      <w:pPr>
        <w:widowControl w:val="0"/>
        <w:autoSpaceDE w:val="0"/>
        <w:autoSpaceDN w:val="0"/>
        <w:adjustRightInd w:val="0"/>
        <w:rPr>
          <w:sz w:val="20"/>
          <w:szCs w:val="22"/>
        </w:rPr>
      </w:pPr>
    </w:p>
    <w:p w14:paraId="45ABE5B7" w14:textId="77777777" w:rsidR="002F03AE" w:rsidRDefault="002F03AE" w:rsidP="007A28FA">
      <w:pPr>
        <w:rPr>
          <w:b/>
          <w:sz w:val="20"/>
        </w:rPr>
      </w:pPr>
    </w:p>
    <w:p w14:paraId="6E987D50" w14:textId="77777777" w:rsidR="002F03AE" w:rsidRDefault="002F03AE" w:rsidP="002F03AE">
      <w:pPr>
        <w:jc w:val="center"/>
        <w:rPr>
          <w:b/>
          <w:sz w:val="20"/>
        </w:rPr>
      </w:pPr>
    </w:p>
    <w:p w14:paraId="6B0C4C1D" w14:textId="77777777" w:rsidR="00E24961" w:rsidRDefault="002F03AE" w:rsidP="007A28FA">
      <w:pPr>
        <w:jc w:val="center"/>
        <w:rPr>
          <w:rFonts w:asciiTheme="minorHAnsi" w:hAnsiTheme="minorHAnsi"/>
          <w:b/>
        </w:rPr>
      </w:pPr>
      <w:r w:rsidRPr="007A28FA">
        <w:rPr>
          <w:rFonts w:asciiTheme="minorHAnsi" w:hAnsiTheme="minorHAnsi"/>
          <w:b/>
        </w:rPr>
        <w:t>FOR IMMEDIATE RELEASE</w:t>
      </w:r>
    </w:p>
    <w:p w14:paraId="51D0DD82" w14:textId="77777777" w:rsidR="007A28FA" w:rsidRDefault="007A28FA" w:rsidP="007A28FA">
      <w:pPr>
        <w:jc w:val="center"/>
        <w:rPr>
          <w:rFonts w:asciiTheme="minorHAnsi" w:hAnsiTheme="minorHAnsi"/>
          <w:b/>
        </w:rPr>
      </w:pPr>
    </w:p>
    <w:p w14:paraId="54CEB07F" w14:textId="77777777" w:rsidR="007A28FA" w:rsidRPr="007A28FA" w:rsidRDefault="007A28FA" w:rsidP="007A28FA">
      <w:pPr>
        <w:jc w:val="center"/>
        <w:rPr>
          <w:rFonts w:asciiTheme="minorHAnsi" w:hAnsiTheme="minorHAnsi"/>
          <w:b/>
        </w:rPr>
      </w:pPr>
    </w:p>
    <w:p w14:paraId="1855E409" w14:textId="4618DB6F" w:rsidR="00CF1ACC" w:rsidRPr="007A28FA" w:rsidRDefault="00C91895" w:rsidP="002F03AE">
      <w:pPr>
        <w:spacing w:line="360" w:lineRule="auto"/>
        <w:rPr>
          <w:rFonts w:asciiTheme="minorHAnsi" w:hAnsiTheme="minorHAnsi"/>
          <w:b/>
        </w:rPr>
      </w:pPr>
      <w:r w:rsidRPr="007A28FA">
        <w:rPr>
          <w:rFonts w:asciiTheme="minorHAnsi" w:hAnsiTheme="minorHAnsi"/>
          <w:b/>
        </w:rPr>
        <w:t xml:space="preserve">Frankfort, KY, </w:t>
      </w:r>
      <w:r w:rsidR="00AD077E" w:rsidRPr="00A372F8">
        <w:rPr>
          <w:rFonts w:asciiTheme="minorHAnsi" w:hAnsiTheme="minorHAnsi"/>
          <w:b/>
          <w:highlight w:val="yellow"/>
        </w:rPr>
        <w:t xml:space="preserve">November </w:t>
      </w:r>
      <w:r w:rsidR="00D10AB1">
        <w:rPr>
          <w:rFonts w:asciiTheme="minorHAnsi" w:hAnsiTheme="minorHAnsi"/>
          <w:b/>
          <w:highlight w:val="yellow"/>
        </w:rPr>
        <w:t>20</w:t>
      </w:r>
      <w:r w:rsidR="00A372F8" w:rsidRPr="00A372F8">
        <w:rPr>
          <w:rFonts w:asciiTheme="minorHAnsi" w:hAnsiTheme="minorHAnsi"/>
          <w:b/>
          <w:highlight w:val="yellow"/>
        </w:rPr>
        <w:t>,</w:t>
      </w:r>
      <w:r w:rsidR="00A372F8">
        <w:rPr>
          <w:rFonts w:asciiTheme="minorHAnsi" w:hAnsiTheme="minorHAnsi"/>
          <w:b/>
        </w:rPr>
        <w:t xml:space="preserve"> 2024</w:t>
      </w:r>
    </w:p>
    <w:p w14:paraId="3219F653" w14:textId="77777777" w:rsidR="00F96F90" w:rsidRPr="002D2A2F" w:rsidRDefault="00F96F90" w:rsidP="00CF1ACC">
      <w:pPr>
        <w:ind w:left="1440" w:firstLine="720"/>
        <w:jc w:val="both"/>
        <w:rPr>
          <w:rFonts w:asciiTheme="minorHAnsi" w:hAnsiTheme="minorHAnsi" w:cs="Palatino"/>
          <w:b/>
          <w:color w:val="000000"/>
          <w:sz w:val="40"/>
          <w:szCs w:val="40"/>
          <w:u w:val="single"/>
          <w:lang w:bidi="en-US"/>
        </w:rPr>
      </w:pPr>
    </w:p>
    <w:p w14:paraId="290BABD0" w14:textId="77777777" w:rsidR="007A28FA" w:rsidRPr="00BD0314" w:rsidRDefault="00CF1ACC" w:rsidP="00A372F8">
      <w:pPr>
        <w:jc w:val="center"/>
        <w:rPr>
          <w:rFonts w:asciiTheme="minorHAnsi" w:hAnsiTheme="minorHAnsi" w:cs="Palatino"/>
          <w:b/>
          <w:color w:val="000000"/>
          <w:sz w:val="28"/>
          <w:szCs w:val="28"/>
          <w:lang w:bidi="en-US"/>
        </w:rPr>
      </w:pPr>
      <w:r w:rsidRPr="00BD0314">
        <w:rPr>
          <w:rFonts w:asciiTheme="minorHAnsi" w:hAnsiTheme="minorHAnsi" w:cs="Palatino"/>
          <w:b/>
          <w:i/>
          <w:color w:val="000000"/>
          <w:sz w:val="28"/>
          <w:szCs w:val="28"/>
          <w:lang w:bidi="en-US"/>
        </w:rPr>
        <w:t>(Organization)</w:t>
      </w:r>
      <w:r w:rsidRPr="00BD0314">
        <w:rPr>
          <w:rFonts w:asciiTheme="minorHAnsi" w:hAnsiTheme="minorHAnsi" w:cs="Palatino"/>
          <w:b/>
          <w:color w:val="000000"/>
          <w:sz w:val="28"/>
          <w:szCs w:val="28"/>
          <w:lang w:bidi="en-US"/>
        </w:rPr>
        <w:t xml:space="preserve"> Wins Prestigious Tourism Award</w:t>
      </w:r>
      <w:r w:rsidRPr="00BD0314">
        <w:rPr>
          <w:rFonts w:asciiTheme="minorHAnsi" w:hAnsiTheme="minorHAnsi" w:cs="Palatino"/>
          <w:b/>
          <w:i/>
          <w:color w:val="000000"/>
          <w:sz w:val="28"/>
          <w:szCs w:val="28"/>
          <w:lang w:bidi="en-US"/>
        </w:rPr>
        <w:t>(s)</w:t>
      </w:r>
    </w:p>
    <w:p w14:paraId="3FCB265A" w14:textId="77777777" w:rsidR="007A28FA" w:rsidRPr="002D2A2F" w:rsidRDefault="007A28FA" w:rsidP="007A28FA">
      <w:pPr>
        <w:jc w:val="both"/>
        <w:rPr>
          <w:rFonts w:asciiTheme="minorHAnsi" w:hAnsiTheme="minorHAnsi" w:cs="Palatino"/>
          <w:color w:val="000000"/>
          <w:sz w:val="40"/>
          <w:szCs w:val="40"/>
          <w:lang w:bidi="en-US"/>
        </w:rPr>
      </w:pPr>
    </w:p>
    <w:p w14:paraId="6F8B11BA" w14:textId="544C1419" w:rsidR="007A28FA" w:rsidRPr="00BD0314" w:rsidRDefault="007A28FA" w:rsidP="00BD0314">
      <w:pPr>
        <w:autoSpaceDE w:val="0"/>
        <w:autoSpaceDN w:val="0"/>
        <w:adjustRightInd w:val="0"/>
        <w:jc w:val="both"/>
        <w:rPr>
          <w:rFonts w:asciiTheme="minorHAnsi" w:eastAsiaTheme="minorHAnsi" w:hAnsiTheme="minorHAnsi" w:cs="Helvetica"/>
          <w:color w:val="353535"/>
          <w:szCs w:val="24"/>
          <w:u w:color="353535"/>
        </w:rPr>
      </w:pPr>
      <w:r w:rsidRPr="00BD0314">
        <w:rPr>
          <w:rFonts w:asciiTheme="minorHAnsi" w:eastAsiaTheme="minorHAnsi" w:hAnsiTheme="minorHAnsi" w:cs="Helvetica"/>
          <w:b/>
          <w:bCs/>
          <w:i/>
          <w:color w:val="353535"/>
          <w:szCs w:val="24"/>
          <w:u w:color="353535"/>
        </w:rPr>
        <w:t>(Organization)</w:t>
      </w:r>
      <w:r w:rsidRPr="00BD0314">
        <w:rPr>
          <w:rFonts w:asciiTheme="minorHAnsi" w:eastAsiaTheme="minorHAnsi" w:hAnsiTheme="minorHAnsi" w:cs="Helvetica"/>
          <w:color w:val="353535"/>
          <w:szCs w:val="24"/>
          <w:u w:color="353535"/>
        </w:rPr>
        <w:t xml:space="preserve"> has received a </w:t>
      </w:r>
      <w:r w:rsidRPr="00BD0314">
        <w:rPr>
          <w:rFonts w:asciiTheme="minorHAnsi" w:eastAsiaTheme="minorHAnsi" w:hAnsiTheme="minorHAnsi" w:cs="Helvetica"/>
          <w:b/>
          <w:bCs/>
          <w:i/>
          <w:color w:val="353535"/>
          <w:szCs w:val="24"/>
          <w:u w:color="353535"/>
        </w:rPr>
        <w:t>(adapt for use for multiple awards)</w:t>
      </w:r>
      <w:r w:rsidRPr="00BD0314">
        <w:rPr>
          <w:rFonts w:asciiTheme="minorHAnsi" w:eastAsiaTheme="minorHAnsi" w:hAnsiTheme="minorHAnsi" w:cs="Helvetica"/>
          <w:color w:val="353535"/>
          <w:szCs w:val="24"/>
          <w:u w:color="353535"/>
        </w:rPr>
        <w:t xml:space="preserve"> Traverse Award for Excellence in </w:t>
      </w:r>
      <w:r w:rsidR="00056B6C">
        <w:rPr>
          <w:rFonts w:asciiTheme="minorHAnsi" w:eastAsiaTheme="minorHAnsi" w:hAnsiTheme="minorHAnsi" w:cs="Helvetica"/>
          <w:color w:val="353535"/>
          <w:szCs w:val="24"/>
          <w:u w:color="353535"/>
        </w:rPr>
        <w:t xml:space="preserve">Kentucky </w:t>
      </w:r>
      <w:r w:rsidRPr="00BD0314">
        <w:rPr>
          <w:rFonts w:asciiTheme="minorHAnsi" w:eastAsiaTheme="minorHAnsi" w:hAnsiTheme="minorHAnsi" w:cs="Helvetica"/>
          <w:color w:val="353535"/>
          <w:szCs w:val="24"/>
          <w:u w:color="353535"/>
        </w:rPr>
        <w:t>Tourism from the Kentucky Travel Industry Association. The awa</w:t>
      </w:r>
      <w:r w:rsidR="00CB64FA" w:rsidRPr="00BD0314">
        <w:rPr>
          <w:rFonts w:asciiTheme="minorHAnsi" w:eastAsiaTheme="minorHAnsi" w:hAnsiTheme="minorHAnsi" w:cs="Helvetica"/>
          <w:color w:val="353535"/>
          <w:szCs w:val="24"/>
          <w:u w:color="353535"/>
        </w:rPr>
        <w:t>rd was presented during the 202</w:t>
      </w:r>
      <w:r w:rsidR="009B6B9E" w:rsidRPr="00BD0314">
        <w:rPr>
          <w:rFonts w:asciiTheme="minorHAnsi" w:eastAsiaTheme="minorHAnsi" w:hAnsiTheme="minorHAnsi" w:cs="Helvetica"/>
          <w:color w:val="353535"/>
          <w:szCs w:val="24"/>
          <w:u w:color="353535"/>
        </w:rPr>
        <w:t>4</w:t>
      </w:r>
      <w:r w:rsidRPr="00BD0314">
        <w:rPr>
          <w:rFonts w:asciiTheme="minorHAnsi" w:eastAsiaTheme="minorHAnsi" w:hAnsiTheme="minorHAnsi" w:cs="Helvetica"/>
          <w:color w:val="353535"/>
          <w:szCs w:val="24"/>
          <w:u w:color="353535"/>
        </w:rPr>
        <w:t xml:space="preserve"> Kentucky Travel Industry A</w:t>
      </w:r>
      <w:r w:rsidR="00CB64FA" w:rsidRPr="00BD0314">
        <w:rPr>
          <w:rFonts w:asciiTheme="minorHAnsi" w:eastAsiaTheme="minorHAnsi" w:hAnsiTheme="minorHAnsi" w:cs="Helvetica"/>
          <w:color w:val="353535"/>
          <w:szCs w:val="24"/>
          <w:u w:color="353535"/>
        </w:rPr>
        <w:t xml:space="preserve">nnual Conference held November </w:t>
      </w:r>
      <w:r w:rsidR="009B6B9E" w:rsidRPr="00BD0314">
        <w:rPr>
          <w:rFonts w:asciiTheme="minorHAnsi" w:eastAsiaTheme="minorHAnsi" w:hAnsiTheme="minorHAnsi" w:cs="Helvetica"/>
          <w:color w:val="353535"/>
          <w:szCs w:val="24"/>
          <w:u w:color="353535"/>
        </w:rPr>
        <w:t>13</w:t>
      </w:r>
      <w:r w:rsidR="00CB64FA" w:rsidRPr="00BD0314">
        <w:rPr>
          <w:rFonts w:asciiTheme="minorHAnsi" w:eastAsiaTheme="minorHAnsi" w:hAnsiTheme="minorHAnsi" w:cs="Helvetica"/>
          <w:color w:val="353535"/>
          <w:szCs w:val="24"/>
          <w:u w:color="353535"/>
        </w:rPr>
        <w:t>-1</w:t>
      </w:r>
      <w:r w:rsidR="009B6B9E" w:rsidRPr="00BD0314">
        <w:rPr>
          <w:rFonts w:asciiTheme="minorHAnsi" w:eastAsiaTheme="minorHAnsi" w:hAnsiTheme="minorHAnsi" w:cs="Helvetica"/>
          <w:color w:val="353535"/>
          <w:szCs w:val="24"/>
          <w:u w:color="353535"/>
        </w:rPr>
        <w:t>5</w:t>
      </w:r>
      <w:r w:rsidRPr="00BD0314">
        <w:rPr>
          <w:rFonts w:asciiTheme="minorHAnsi" w:eastAsiaTheme="minorHAnsi" w:hAnsiTheme="minorHAnsi" w:cs="Helvetica"/>
          <w:color w:val="353535"/>
          <w:szCs w:val="24"/>
          <w:u w:color="353535"/>
        </w:rPr>
        <w:t xml:space="preserve"> at the</w:t>
      </w:r>
      <w:r w:rsidR="00CB64FA" w:rsidRPr="00BD0314">
        <w:rPr>
          <w:rFonts w:asciiTheme="minorHAnsi" w:eastAsiaTheme="minorHAnsi" w:hAnsiTheme="minorHAnsi" w:cs="Helvetica"/>
          <w:color w:val="353535"/>
          <w:szCs w:val="24"/>
          <w:u w:color="353535"/>
        </w:rPr>
        <w:t xml:space="preserve"> </w:t>
      </w:r>
      <w:r w:rsidR="009B6B9E" w:rsidRPr="00BD0314">
        <w:rPr>
          <w:rFonts w:asciiTheme="minorHAnsi" w:eastAsiaTheme="minorHAnsi" w:hAnsiTheme="minorHAnsi" w:cs="Helvetica"/>
          <w:color w:val="353535"/>
          <w:szCs w:val="24"/>
          <w:u w:color="353535"/>
        </w:rPr>
        <w:t xml:space="preserve">Northern Kentucky </w:t>
      </w:r>
      <w:r w:rsidR="00CB64FA" w:rsidRPr="00BD0314">
        <w:rPr>
          <w:rFonts w:asciiTheme="minorHAnsi" w:eastAsiaTheme="minorHAnsi" w:hAnsiTheme="minorHAnsi" w:cs="Helvetica"/>
          <w:color w:val="353535"/>
          <w:szCs w:val="24"/>
          <w:u w:color="353535"/>
        </w:rPr>
        <w:t xml:space="preserve">Convention Center in </w:t>
      </w:r>
      <w:r w:rsidR="009B6B9E" w:rsidRPr="00BD0314">
        <w:rPr>
          <w:rFonts w:asciiTheme="minorHAnsi" w:eastAsiaTheme="minorHAnsi" w:hAnsiTheme="minorHAnsi" w:cs="Helvetica"/>
          <w:color w:val="353535"/>
          <w:szCs w:val="24"/>
          <w:u w:color="353535"/>
        </w:rPr>
        <w:t>Covington</w:t>
      </w:r>
      <w:r w:rsidRPr="00BD0314">
        <w:rPr>
          <w:rFonts w:asciiTheme="minorHAnsi" w:eastAsiaTheme="minorHAnsi" w:hAnsiTheme="minorHAnsi" w:cs="Helvetica"/>
          <w:color w:val="353535"/>
          <w:szCs w:val="24"/>
          <w:u w:color="353535"/>
        </w:rPr>
        <w:t>.</w:t>
      </w:r>
    </w:p>
    <w:p w14:paraId="4533EDE7" w14:textId="77777777" w:rsidR="007A28FA" w:rsidRPr="00BD0314" w:rsidRDefault="007A28FA" w:rsidP="00BD0314">
      <w:pPr>
        <w:autoSpaceDE w:val="0"/>
        <w:autoSpaceDN w:val="0"/>
        <w:adjustRightInd w:val="0"/>
        <w:jc w:val="both"/>
        <w:rPr>
          <w:rFonts w:asciiTheme="minorHAnsi" w:eastAsiaTheme="minorHAnsi" w:hAnsiTheme="minorHAnsi" w:cs="Helvetica"/>
          <w:color w:val="353535"/>
          <w:szCs w:val="24"/>
          <w:u w:color="353535"/>
        </w:rPr>
      </w:pPr>
    </w:p>
    <w:p w14:paraId="743A8EF5" w14:textId="77777777" w:rsidR="007A28FA" w:rsidRPr="00BD0314" w:rsidRDefault="007A28FA" w:rsidP="00BD0314">
      <w:pPr>
        <w:autoSpaceDE w:val="0"/>
        <w:autoSpaceDN w:val="0"/>
        <w:adjustRightInd w:val="0"/>
        <w:jc w:val="both"/>
        <w:rPr>
          <w:rFonts w:asciiTheme="minorHAnsi" w:eastAsiaTheme="minorHAnsi" w:hAnsiTheme="minorHAnsi" w:cs="Helvetica"/>
          <w:b/>
          <w:bCs/>
          <w:color w:val="353535"/>
          <w:szCs w:val="24"/>
          <w:u w:color="353535"/>
        </w:rPr>
      </w:pPr>
      <w:r w:rsidRPr="00BD0314">
        <w:rPr>
          <w:rFonts w:asciiTheme="minorHAnsi" w:eastAsiaTheme="minorHAnsi" w:hAnsiTheme="minorHAnsi" w:cs="Helvetica"/>
          <w:b/>
          <w:bCs/>
          <w:i/>
          <w:color w:val="353535"/>
          <w:szCs w:val="24"/>
          <w:u w:color="353535"/>
        </w:rPr>
        <w:t>(Organization)</w:t>
      </w:r>
      <w:r w:rsidRPr="00BD0314">
        <w:rPr>
          <w:rFonts w:asciiTheme="minorHAnsi" w:eastAsiaTheme="minorHAnsi" w:hAnsiTheme="minorHAnsi" w:cs="Helvetica"/>
          <w:color w:val="353535"/>
          <w:szCs w:val="24"/>
          <w:u w:color="353535"/>
        </w:rPr>
        <w:t xml:space="preserve"> received a </w:t>
      </w:r>
      <w:r w:rsidRPr="00BD0314">
        <w:rPr>
          <w:rFonts w:asciiTheme="minorHAnsi" w:eastAsiaTheme="minorHAnsi" w:hAnsiTheme="minorHAnsi" w:cs="Helvetica"/>
          <w:b/>
          <w:i/>
          <w:color w:val="353535"/>
          <w:szCs w:val="24"/>
          <w:u w:color="353535"/>
        </w:rPr>
        <w:t>(</w:t>
      </w:r>
      <w:r w:rsidRPr="00BD0314">
        <w:rPr>
          <w:rFonts w:asciiTheme="minorHAnsi" w:eastAsiaTheme="minorHAnsi" w:hAnsiTheme="minorHAnsi" w:cs="Helvetica"/>
          <w:b/>
          <w:bCs/>
          <w:i/>
          <w:color w:val="353535"/>
          <w:szCs w:val="24"/>
          <w:u w:val="single" w:color="353535"/>
        </w:rPr>
        <w:t>Level(s))</w:t>
      </w:r>
      <w:r w:rsidRPr="00BD0314">
        <w:rPr>
          <w:rFonts w:asciiTheme="minorHAnsi" w:eastAsiaTheme="minorHAnsi" w:hAnsiTheme="minorHAnsi" w:cs="Helvetica"/>
          <w:b/>
          <w:i/>
          <w:color w:val="353535"/>
          <w:szCs w:val="24"/>
          <w:u w:color="353535"/>
        </w:rPr>
        <w:t xml:space="preserve"> </w:t>
      </w:r>
      <w:r w:rsidRPr="00BD0314">
        <w:rPr>
          <w:rFonts w:asciiTheme="minorHAnsi" w:eastAsiaTheme="minorHAnsi" w:hAnsiTheme="minorHAnsi" w:cs="Helvetica"/>
          <w:color w:val="353535"/>
          <w:szCs w:val="24"/>
          <w:u w:color="353535"/>
        </w:rPr>
        <w:t xml:space="preserve">Traverse for its </w:t>
      </w:r>
      <w:r w:rsidRPr="00BD0314">
        <w:rPr>
          <w:rFonts w:asciiTheme="minorHAnsi" w:eastAsiaTheme="minorHAnsi" w:hAnsiTheme="minorHAnsi" w:cs="Helvetica"/>
          <w:b/>
          <w:bCs/>
          <w:i/>
          <w:color w:val="353535"/>
          <w:szCs w:val="24"/>
          <w:u w:color="353535"/>
        </w:rPr>
        <w:t>(Name or description of entry)</w:t>
      </w:r>
      <w:r w:rsidRPr="00BD0314">
        <w:rPr>
          <w:rFonts w:asciiTheme="minorHAnsi" w:eastAsiaTheme="minorHAnsi" w:hAnsiTheme="minorHAnsi" w:cs="Helvetica"/>
          <w:b/>
          <w:bCs/>
          <w:color w:val="353535"/>
          <w:szCs w:val="24"/>
          <w:u w:val="single" w:color="353535"/>
        </w:rPr>
        <w:t>.</w:t>
      </w:r>
      <w:r w:rsidRPr="00BD0314">
        <w:rPr>
          <w:rFonts w:asciiTheme="minorHAnsi" w:eastAsiaTheme="minorHAnsi" w:hAnsiTheme="minorHAnsi" w:cs="Helvetica"/>
          <w:color w:val="353535"/>
          <w:szCs w:val="24"/>
          <w:u w:color="353535"/>
        </w:rPr>
        <w:t xml:space="preserve">  According to, </w:t>
      </w:r>
      <w:r w:rsidRPr="00BD0314">
        <w:rPr>
          <w:rFonts w:asciiTheme="minorHAnsi" w:eastAsiaTheme="minorHAnsi" w:hAnsiTheme="minorHAnsi" w:cs="Helvetica"/>
          <w:b/>
          <w:bCs/>
          <w:i/>
          <w:color w:val="353535"/>
          <w:szCs w:val="24"/>
          <w:u w:color="353535"/>
        </w:rPr>
        <w:t>(Organization’s spokesperson)</w:t>
      </w:r>
      <w:r w:rsidRPr="00BD0314">
        <w:rPr>
          <w:rFonts w:asciiTheme="minorHAnsi" w:eastAsiaTheme="minorHAnsi" w:hAnsiTheme="minorHAnsi" w:cs="Helvetica"/>
          <w:b/>
          <w:i/>
          <w:color w:val="353535"/>
          <w:szCs w:val="24"/>
          <w:u w:color="353535"/>
        </w:rPr>
        <w:t>,</w:t>
      </w:r>
      <w:r w:rsidRPr="00BD0314">
        <w:rPr>
          <w:rFonts w:asciiTheme="minorHAnsi" w:eastAsiaTheme="minorHAnsi" w:hAnsiTheme="minorHAnsi" w:cs="Helvetica"/>
          <w:color w:val="353535"/>
          <w:szCs w:val="24"/>
          <w:u w:color="353535"/>
        </w:rPr>
        <w:t xml:space="preserve"> “</w:t>
      </w:r>
      <w:r w:rsidRPr="00BD0314">
        <w:rPr>
          <w:rFonts w:asciiTheme="minorHAnsi" w:eastAsiaTheme="minorHAnsi" w:hAnsiTheme="minorHAnsi" w:cs="Helvetica"/>
          <w:b/>
          <w:bCs/>
          <w:i/>
          <w:color w:val="353535"/>
          <w:szCs w:val="24"/>
          <w:u w:color="353535"/>
        </w:rPr>
        <w:t>(Comments).”</w:t>
      </w:r>
    </w:p>
    <w:p w14:paraId="058B3742" w14:textId="77777777" w:rsidR="007A28FA" w:rsidRPr="00BD0314" w:rsidRDefault="007A28FA" w:rsidP="00BD0314">
      <w:pPr>
        <w:autoSpaceDE w:val="0"/>
        <w:autoSpaceDN w:val="0"/>
        <w:adjustRightInd w:val="0"/>
        <w:jc w:val="both"/>
        <w:rPr>
          <w:rFonts w:asciiTheme="minorHAnsi" w:eastAsiaTheme="minorHAnsi" w:hAnsiTheme="minorHAnsi" w:cs="Helvetica"/>
          <w:color w:val="353535"/>
          <w:szCs w:val="24"/>
          <w:u w:color="353535"/>
        </w:rPr>
      </w:pPr>
    </w:p>
    <w:p w14:paraId="48D381D1" w14:textId="4FFC7FBC" w:rsidR="007A28FA" w:rsidRPr="00BD0314" w:rsidRDefault="007A28FA" w:rsidP="00BD0314">
      <w:pPr>
        <w:autoSpaceDE w:val="0"/>
        <w:autoSpaceDN w:val="0"/>
        <w:adjustRightInd w:val="0"/>
        <w:jc w:val="both"/>
        <w:rPr>
          <w:rFonts w:asciiTheme="minorHAnsi" w:eastAsiaTheme="minorHAnsi" w:hAnsiTheme="minorHAnsi" w:cs="Helvetica"/>
          <w:color w:val="353535"/>
          <w:szCs w:val="24"/>
          <w:u w:color="353535"/>
        </w:rPr>
      </w:pPr>
      <w:r w:rsidRPr="00BD0314">
        <w:rPr>
          <w:rFonts w:asciiTheme="minorHAnsi" w:eastAsiaTheme="minorHAnsi" w:hAnsiTheme="minorHAnsi" w:cs="Helvetica"/>
          <w:color w:val="353535"/>
          <w:szCs w:val="24"/>
          <w:u w:color="353535"/>
        </w:rPr>
        <w:t>Kentucky travel and tourism businesses and marketing organizatio</w:t>
      </w:r>
      <w:r w:rsidR="00E73A57" w:rsidRPr="00BD0314">
        <w:rPr>
          <w:rFonts w:asciiTheme="minorHAnsi" w:eastAsiaTheme="minorHAnsi" w:hAnsiTheme="minorHAnsi" w:cs="Helvetica"/>
          <w:color w:val="353535"/>
          <w:szCs w:val="24"/>
          <w:u w:color="353535"/>
        </w:rPr>
        <w:t>ns vie for Traverse Awards in 1</w:t>
      </w:r>
      <w:r w:rsidR="00056B6C">
        <w:rPr>
          <w:rFonts w:asciiTheme="minorHAnsi" w:eastAsiaTheme="minorHAnsi" w:hAnsiTheme="minorHAnsi" w:cs="Helvetica"/>
          <w:color w:val="353535"/>
          <w:szCs w:val="24"/>
          <w:u w:color="353535"/>
        </w:rPr>
        <w:t>1</w:t>
      </w:r>
      <w:r w:rsidR="00023E67" w:rsidRPr="00BD0314">
        <w:rPr>
          <w:rFonts w:asciiTheme="minorHAnsi" w:eastAsiaTheme="minorHAnsi" w:hAnsiTheme="minorHAnsi" w:cs="Helvetica"/>
          <w:color w:val="353535"/>
          <w:szCs w:val="24"/>
          <w:u w:color="353535"/>
        </w:rPr>
        <w:t xml:space="preserve"> categories. </w:t>
      </w:r>
      <w:r w:rsidR="00CB64FA" w:rsidRPr="00BD0314">
        <w:rPr>
          <w:rFonts w:asciiTheme="minorHAnsi" w:eastAsiaTheme="minorHAnsi" w:hAnsiTheme="minorHAnsi" w:cs="Helvetica"/>
          <w:color w:val="353535"/>
          <w:szCs w:val="24"/>
          <w:u w:color="353535"/>
        </w:rPr>
        <w:t xml:space="preserve">A </w:t>
      </w:r>
      <w:r w:rsidR="00E73A57" w:rsidRPr="00BD0314">
        <w:rPr>
          <w:rFonts w:asciiTheme="minorHAnsi" w:eastAsiaTheme="minorHAnsi" w:hAnsiTheme="minorHAnsi" w:cs="Helvetica"/>
          <w:color w:val="353535"/>
          <w:szCs w:val="24"/>
          <w:u w:color="353535"/>
        </w:rPr>
        <w:t>panel of out-of-state</w:t>
      </w:r>
      <w:r w:rsidR="00CB64FA" w:rsidRPr="00BD0314">
        <w:rPr>
          <w:rFonts w:asciiTheme="minorHAnsi" w:eastAsiaTheme="minorHAnsi" w:hAnsiTheme="minorHAnsi" w:cs="Helvetica"/>
          <w:color w:val="353535"/>
          <w:szCs w:val="24"/>
          <w:u w:color="353535"/>
        </w:rPr>
        <w:t xml:space="preserve"> tourism industry experts judge the Traverse Awards</w:t>
      </w:r>
      <w:r w:rsidRPr="00BD0314">
        <w:rPr>
          <w:rFonts w:asciiTheme="minorHAnsi" w:eastAsiaTheme="minorHAnsi" w:hAnsiTheme="minorHAnsi" w:cs="Helvetica"/>
          <w:color w:val="353535"/>
          <w:szCs w:val="24"/>
          <w:u w:color="353535"/>
        </w:rPr>
        <w:t>.  Award criteria include concept, creativity, results and imp</w:t>
      </w:r>
      <w:r w:rsidR="00CB64FA" w:rsidRPr="00BD0314">
        <w:rPr>
          <w:rFonts w:asciiTheme="minorHAnsi" w:eastAsiaTheme="minorHAnsi" w:hAnsiTheme="minorHAnsi" w:cs="Helvetica"/>
          <w:color w:val="353535"/>
          <w:szCs w:val="24"/>
          <w:u w:color="353535"/>
        </w:rPr>
        <w:t xml:space="preserve">act. </w:t>
      </w:r>
    </w:p>
    <w:p w14:paraId="75281A85" w14:textId="77777777" w:rsidR="007A28FA" w:rsidRPr="00BD0314" w:rsidRDefault="007A28FA" w:rsidP="00BD0314">
      <w:pPr>
        <w:autoSpaceDE w:val="0"/>
        <w:autoSpaceDN w:val="0"/>
        <w:adjustRightInd w:val="0"/>
        <w:jc w:val="both"/>
        <w:rPr>
          <w:rFonts w:asciiTheme="minorHAnsi" w:eastAsiaTheme="minorHAnsi" w:hAnsiTheme="minorHAnsi" w:cs="Helvetica"/>
          <w:color w:val="353535"/>
          <w:szCs w:val="24"/>
          <w:u w:color="353535"/>
        </w:rPr>
      </w:pPr>
    </w:p>
    <w:p w14:paraId="3BC39F02" w14:textId="558FE43A" w:rsidR="00E82330" w:rsidRPr="00BD0314" w:rsidRDefault="007A28FA" w:rsidP="00BD0314">
      <w:pPr>
        <w:autoSpaceDE w:val="0"/>
        <w:autoSpaceDN w:val="0"/>
        <w:adjustRightInd w:val="0"/>
        <w:jc w:val="both"/>
        <w:rPr>
          <w:rFonts w:asciiTheme="minorHAnsi" w:eastAsiaTheme="minorHAnsi" w:hAnsiTheme="minorHAnsi" w:cs="Helvetica"/>
          <w:color w:val="353535"/>
          <w:szCs w:val="24"/>
          <w:u w:color="353535"/>
        </w:rPr>
      </w:pPr>
      <w:r w:rsidRPr="00BD0314">
        <w:rPr>
          <w:rFonts w:asciiTheme="minorHAnsi" w:eastAsiaTheme="minorHAnsi" w:hAnsiTheme="minorHAnsi" w:cs="Helvetica"/>
          <w:color w:val="353535"/>
          <w:szCs w:val="24"/>
          <w:u w:color="353535"/>
        </w:rPr>
        <w:t xml:space="preserve">According to KTIA president &amp; CEO Hank Phillips, </w:t>
      </w:r>
      <w:r w:rsidR="00E82330" w:rsidRPr="00BD0314">
        <w:rPr>
          <w:rFonts w:asciiTheme="minorHAnsi" w:eastAsiaTheme="minorHAnsi" w:hAnsiTheme="minorHAnsi" w:cs="Helvetica"/>
          <w:color w:val="353535"/>
          <w:szCs w:val="24"/>
          <w:u w:color="353535"/>
        </w:rPr>
        <w:t>“</w:t>
      </w:r>
      <w:r w:rsidR="004D4829" w:rsidRPr="00BD0314">
        <w:rPr>
          <w:rFonts w:asciiTheme="minorHAnsi" w:eastAsiaTheme="minorHAnsi" w:hAnsiTheme="minorHAnsi" w:cs="Helvetica"/>
          <w:color w:val="353535"/>
          <w:szCs w:val="24"/>
          <w:u w:color="353535"/>
        </w:rPr>
        <w:t xml:space="preserve">Even more than the record breaking </w:t>
      </w:r>
      <w:r w:rsidR="00D65341" w:rsidRPr="00BD0314">
        <w:rPr>
          <w:rFonts w:asciiTheme="minorHAnsi" w:eastAsiaTheme="minorHAnsi" w:hAnsiTheme="minorHAnsi" w:cs="Helvetica"/>
          <w:color w:val="353535"/>
          <w:szCs w:val="24"/>
          <w:u w:color="353535"/>
        </w:rPr>
        <w:t>227 award entries</w:t>
      </w:r>
      <w:r w:rsidR="009B6B9E" w:rsidRPr="00BD0314">
        <w:rPr>
          <w:rFonts w:asciiTheme="minorHAnsi" w:eastAsiaTheme="minorHAnsi" w:hAnsiTheme="minorHAnsi" w:cs="Helvetica"/>
          <w:color w:val="353535"/>
          <w:szCs w:val="24"/>
          <w:u w:color="353535"/>
        </w:rPr>
        <w:t xml:space="preserve"> received this year</w:t>
      </w:r>
      <w:r w:rsidR="00D65341" w:rsidRPr="00BD0314">
        <w:rPr>
          <w:rFonts w:asciiTheme="minorHAnsi" w:eastAsiaTheme="minorHAnsi" w:hAnsiTheme="minorHAnsi" w:cs="Helvetica"/>
          <w:color w:val="353535"/>
          <w:szCs w:val="24"/>
          <w:u w:color="353535"/>
        </w:rPr>
        <w:t>, our judges were struck by the</w:t>
      </w:r>
      <w:r w:rsidR="00E82330" w:rsidRPr="00BD0314">
        <w:rPr>
          <w:rFonts w:asciiTheme="minorHAnsi" w:eastAsiaTheme="minorHAnsi" w:hAnsiTheme="minorHAnsi" w:cs="Helvetica"/>
          <w:color w:val="353535"/>
          <w:szCs w:val="24"/>
          <w:u w:color="353535"/>
        </w:rPr>
        <w:t xml:space="preserve"> entries’</w:t>
      </w:r>
      <w:r w:rsidR="00D65341" w:rsidRPr="00BD0314">
        <w:rPr>
          <w:rFonts w:asciiTheme="minorHAnsi" w:eastAsiaTheme="minorHAnsi" w:hAnsiTheme="minorHAnsi" w:cs="Helvetica"/>
          <w:color w:val="353535"/>
          <w:szCs w:val="24"/>
          <w:u w:color="353535"/>
        </w:rPr>
        <w:t xml:space="preserve"> quality and creativity and by their positive impact on communities throughout the Commonwealth. The 2024 Traverse Awards competition was by far the most </w:t>
      </w:r>
      <w:r w:rsidR="00E82330" w:rsidRPr="00BD0314">
        <w:rPr>
          <w:rFonts w:asciiTheme="minorHAnsi" w:eastAsiaTheme="minorHAnsi" w:hAnsiTheme="minorHAnsi" w:cs="Helvetica"/>
          <w:color w:val="353535"/>
          <w:szCs w:val="24"/>
          <w:u w:color="353535"/>
        </w:rPr>
        <w:t>intense</w:t>
      </w:r>
      <w:r w:rsidR="00D65341" w:rsidRPr="00BD0314">
        <w:rPr>
          <w:rFonts w:asciiTheme="minorHAnsi" w:eastAsiaTheme="minorHAnsi" w:hAnsiTheme="minorHAnsi" w:cs="Helvetica"/>
          <w:color w:val="353535"/>
          <w:szCs w:val="24"/>
          <w:u w:color="353535"/>
        </w:rPr>
        <w:t xml:space="preserve"> ever, and clear</w:t>
      </w:r>
      <w:r w:rsidR="00E82330" w:rsidRPr="00BD0314">
        <w:rPr>
          <w:rFonts w:asciiTheme="minorHAnsi" w:eastAsiaTheme="minorHAnsi" w:hAnsiTheme="minorHAnsi" w:cs="Helvetica"/>
          <w:color w:val="353535"/>
          <w:szCs w:val="24"/>
          <w:u w:color="353535"/>
        </w:rPr>
        <w:t>ly reflects why tourism in Kentucky continues its record setting pace in visitation and economic impact.”</w:t>
      </w:r>
    </w:p>
    <w:p w14:paraId="4F08E693" w14:textId="77777777" w:rsidR="00D65341" w:rsidRPr="00BD0314" w:rsidRDefault="00D65341" w:rsidP="00BD0314">
      <w:pPr>
        <w:autoSpaceDE w:val="0"/>
        <w:autoSpaceDN w:val="0"/>
        <w:adjustRightInd w:val="0"/>
        <w:jc w:val="both"/>
        <w:rPr>
          <w:rFonts w:asciiTheme="minorHAnsi" w:eastAsiaTheme="minorHAnsi" w:hAnsiTheme="minorHAnsi" w:cs="Helvetica"/>
          <w:color w:val="353535"/>
          <w:szCs w:val="24"/>
          <w:u w:color="353535"/>
        </w:rPr>
      </w:pPr>
    </w:p>
    <w:p w14:paraId="5E03A75A" w14:textId="6FCB72FE" w:rsidR="007A28FA" w:rsidRPr="00BD0314" w:rsidRDefault="007A28FA" w:rsidP="00BD0314">
      <w:pPr>
        <w:autoSpaceDE w:val="0"/>
        <w:autoSpaceDN w:val="0"/>
        <w:adjustRightInd w:val="0"/>
        <w:jc w:val="both"/>
        <w:rPr>
          <w:rFonts w:asciiTheme="minorHAnsi" w:eastAsiaTheme="minorHAnsi" w:hAnsiTheme="minorHAnsi" w:cs="Helvetica"/>
          <w:i/>
          <w:iCs/>
          <w:color w:val="353535"/>
          <w:szCs w:val="24"/>
          <w:u w:color="353535"/>
        </w:rPr>
      </w:pPr>
      <w:r w:rsidRPr="00BD0314">
        <w:rPr>
          <w:rFonts w:asciiTheme="minorHAnsi" w:eastAsiaTheme="minorHAnsi" w:hAnsiTheme="minorHAnsi" w:cs="Helvetica"/>
          <w:color w:val="353535"/>
          <w:szCs w:val="24"/>
          <w:u w:color="353535"/>
        </w:rPr>
        <w:t>The Kentucky Travel Industry Association represents and serves all segments of Kentucky’s tourism industry, which despite the pandemic’s severe impact, contributed $</w:t>
      </w:r>
      <w:r w:rsidR="00A372F8" w:rsidRPr="00BD0314">
        <w:rPr>
          <w:rFonts w:asciiTheme="minorHAnsi" w:eastAsiaTheme="minorHAnsi" w:hAnsiTheme="minorHAnsi" w:cs="Helvetica"/>
          <w:color w:val="353535"/>
          <w:szCs w:val="24"/>
          <w:u w:color="353535"/>
        </w:rPr>
        <w:t>1</w:t>
      </w:r>
      <w:r w:rsidR="00AF6565">
        <w:rPr>
          <w:rFonts w:asciiTheme="minorHAnsi" w:eastAsiaTheme="minorHAnsi" w:hAnsiTheme="minorHAnsi" w:cs="Helvetica"/>
          <w:color w:val="353535"/>
          <w:szCs w:val="24"/>
          <w:u w:color="353535"/>
        </w:rPr>
        <w:t xml:space="preserve">3.8 </w:t>
      </w:r>
      <w:r w:rsidRPr="00BD0314">
        <w:rPr>
          <w:rFonts w:asciiTheme="minorHAnsi" w:eastAsiaTheme="minorHAnsi" w:hAnsiTheme="minorHAnsi" w:cs="Helvetica"/>
          <w:color w:val="353535"/>
          <w:szCs w:val="24"/>
          <w:u w:color="353535"/>
        </w:rPr>
        <w:t>billion to Kentucky’s economy in 202</w:t>
      </w:r>
      <w:r w:rsidR="00AF6565">
        <w:rPr>
          <w:rFonts w:asciiTheme="minorHAnsi" w:eastAsiaTheme="minorHAnsi" w:hAnsiTheme="minorHAnsi" w:cs="Helvetica"/>
          <w:color w:val="353535"/>
          <w:szCs w:val="24"/>
          <w:u w:color="353535"/>
        </w:rPr>
        <w:t>3</w:t>
      </w:r>
      <w:r w:rsidRPr="00BD0314">
        <w:rPr>
          <w:rFonts w:asciiTheme="minorHAnsi" w:eastAsiaTheme="minorHAnsi" w:hAnsiTheme="minorHAnsi" w:cs="Helvetica"/>
          <w:color w:val="353535"/>
          <w:szCs w:val="24"/>
          <w:u w:color="353535"/>
        </w:rPr>
        <w:t xml:space="preserve">. The nearly 1000-member association engages in advocacy and provides its members with education, information and business development opportunities. The association also works to inform the public of the enormous economic, employment and tax revenue contributions tourism makes to the people of Kentucky.  </w:t>
      </w:r>
    </w:p>
    <w:p w14:paraId="4D381F0E" w14:textId="77777777" w:rsidR="00C91895" w:rsidRPr="00BD0314" w:rsidRDefault="00F86F61" w:rsidP="009B6B9E">
      <w:pPr>
        <w:jc w:val="both"/>
        <w:rPr>
          <w:rFonts w:asciiTheme="minorHAnsi" w:hAnsiTheme="minorHAnsi" w:cs="Palatino"/>
          <w:b/>
          <w:color w:val="000000"/>
          <w:szCs w:val="24"/>
          <w:lang w:bidi="en-US"/>
        </w:rPr>
      </w:pPr>
      <w:r w:rsidRPr="00BD0314">
        <w:rPr>
          <w:rFonts w:asciiTheme="minorHAnsi" w:hAnsiTheme="minorHAnsi" w:cs="Palatino"/>
          <w:color w:val="000000"/>
          <w:szCs w:val="24"/>
          <w:lang w:bidi="en-US"/>
        </w:rPr>
        <w:t xml:space="preserve"> </w:t>
      </w:r>
    </w:p>
    <w:sectPr w:rsidR="00C91895" w:rsidRPr="00BD0314" w:rsidSect="007A28FA">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4"/>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3AE"/>
    <w:rsid w:val="00022E86"/>
    <w:rsid w:val="00023E67"/>
    <w:rsid w:val="000243E7"/>
    <w:rsid w:val="00056B6C"/>
    <w:rsid w:val="000B5890"/>
    <w:rsid w:val="00123C3D"/>
    <w:rsid w:val="0015297F"/>
    <w:rsid w:val="0017381F"/>
    <w:rsid w:val="001A4D5E"/>
    <w:rsid w:val="002130B1"/>
    <w:rsid w:val="00294B57"/>
    <w:rsid w:val="002A4C41"/>
    <w:rsid w:val="002D2A2F"/>
    <w:rsid w:val="002F03AE"/>
    <w:rsid w:val="00301E6F"/>
    <w:rsid w:val="00303D87"/>
    <w:rsid w:val="00362A53"/>
    <w:rsid w:val="004013DB"/>
    <w:rsid w:val="0043248C"/>
    <w:rsid w:val="004D4829"/>
    <w:rsid w:val="00512DAF"/>
    <w:rsid w:val="005B3C5F"/>
    <w:rsid w:val="005D71AD"/>
    <w:rsid w:val="00621A5A"/>
    <w:rsid w:val="006349E1"/>
    <w:rsid w:val="006B00C7"/>
    <w:rsid w:val="006B25F8"/>
    <w:rsid w:val="00776206"/>
    <w:rsid w:val="007A28FA"/>
    <w:rsid w:val="007A4893"/>
    <w:rsid w:val="00817160"/>
    <w:rsid w:val="008173A1"/>
    <w:rsid w:val="00860A7C"/>
    <w:rsid w:val="008D5C97"/>
    <w:rsid w:val="00906693"/>
    <w:rsid w:val="00915CEB"/>
    <w:rsid w:val="009341B2"/>
    <w:rsid w:val="009670B2"/>
    <w:rsid w:val="00967F7B"/>
    <w:rsid w:val="00970268"/>
    <w:rsid w:val="009A65CA"/>
    <w:rsid w:val="009B6B9E"/>
    <w:rsid w:val="00A372F8"/>
    <w:rsid w:val="00A66C9F"/>
    <w:rsid w:val="00AD077E"/>
    <w:rsid w:val="00AF6565"/>
    <w:rsid w:val="00BD0314"/>
    <w:rsid w:val="00C110A3"/>
    <w:rsid w:val="00C85740"/>
    <w:rsid w:val="00C91895"/>
    <w:rsid w:val="00CB16C7"/>
    <w:rsid w:val="00CB64FA"/>
    <w:rsid w:val="00CF1ACC"/>
    <w:rsid w:val="00D10AB1"/>
    <w:rsid w:val="00D65341"/>
    <w:rsid w:val="00DA3452"/>
    <w:rsid w:val="00DE708A"/>
    <w:rsid w:val="00E01CB3"/>
    <w:rsid w:val="00E24961"/>
    <w:rsid w:val="00E73A57"/>
    <w:rsid w:val="00E7402A"/>
    <w:rsid w:val="00E82330"/>
    <w:rsid w:val="00E977D3"/>
    <w:rsid w:val="00F035A2"/>
    <w:rsid w:val="00F55695"/>
    <w:rsid w:val="00F86F61"/>
    <w:rsid w:val="00F96F90"/>
    <w:rsid w:val="00FB59D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F7F90"/>
  <w15:docId w15:val="{7870F46B-6D82-F141-B4FA-DF0D5988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3AE"/>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603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KTIA</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Cole</dc:creator>
  <cp:keywords/>
  <cp:lastModifiedBy>Sarah Brock</cp:lastModifiedBy>
  <cp:revision>7</cp:revision>
  <dcterms:created xsi:type="dcterms:W3CDTF">2024-11-16T12:54:00Z</dcterms:created>
  <dcterms:modified xsi:type="dcterms:W3CDTF">2024-11-20T13:38:00Z</dcterms:modified>
</cp:coreProperties>
</file>